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3DB" w:rsidRDefault="002003DB" w:rsidP="00DC66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D7C" w:rsidRDefault="00DC6D7C" w:rsidP="00DC66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</w:t>
      </w:r>
    </w:p>
    <w:p w:rsidR="00DC6695" w:rsidRPr="008F336A" w:rsidRDefault="00DC6D7C" w:rsidP="00DC66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совещания</w:t>
      </w:r>
      <w:r w:rsidR="002003DB">
        <w:rPr>
          <w:rFonts w:ascii="Times New Roman" w:hAnsi="Times New Roman" w:cs="Times New Roman"/>
          <w:b/>
          <w:sz w:val="24"/>
          <w:szCs w:val="24"/>
        </w:rPr>
        <w:t xml:space="preserve"> по вопросу проблематики </w:t>
      </w:r>
      <w:r w:rsidR="002003DB" w:rsidRPr="002003DB">
        <w:rPr>
          <w:rFonts w:ascii="Times New Roman" w:hAnsi="Times New Roman" w:cs="Times New Roman"/>
          <w:b/>
          <w:sz w:val="24"/>
          <w:szCs w:val="24"/>
        </w:rPr>
        <w:t>разработки и реализации программ производственного экологического контроля</w:t>
      </w:r>
      <w:r w:rsidR="002003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3DB" w:rsidRPr="002003DB">
        <w:rPr>
          <w:rFonts w:ascii="Times New Roman" w:hAnsi="Times New Roman" w:cs="Times New Roman"/>
          <w:b/>
          <w:sz w:val="24"/>
          <w:szCs w:val="24"/>
        </w:rPr>
        <w:t>объектов негативного воздействия на окружающую среду I категории,</w:t>
      </w:r>
      <w:r w:rsidR="002003DB">
        <w:rPr>
          <w:rFonts w:ascii="Times New Roman" w:hAnsi="Times New Roman" w:cs="Times New Roman"/>
          <w:b/>
          <w:sz w:val="24"/>
          <w:szCs w:val="24"/>
        </w:rPr>
        <w:t xml:space="preserve"> включая его метрологическое обеспечение, в том числе, в контексте положений </w:t>
      </w:r>
      <w:r w:rsidR="002003DB" w:rsidRPr="002003DB">
        <w:rPr>
          <w:rFonts w:ascii="Times New Roman" w:hAnsi="Times New Roman" w:cs="Times New Roman"/>
          <w:b/>
          <w:sz w:val="24"/>
          <w:szCs w:val="24"/>
        </w:rPr>
        <w:t>НДТ 22.1 – 2021 «Общие принципы производственного экологического контроля и его метрологического обеспечения»</w:t>
      </w:r>
    </w:p>
    <w:p w:rsidR="00DC6695" w:rsidRPr="00F75392" w:rsidRDefault="00DC6695" w:rsidP="00DC66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34BA">
        <w:rPr>
          <w:rFonts w:ascii="Times New Roman" w:hAnsi="Times New Roman" w:cs="Times New Roman"/>
          <w:sz w:val="24"/>
          <w:szCs w:val="24"/>
        </w:rPr>
        <w:t>(</w:t>
      </w:r>
      <w:r w:rsidR="00F75392" w:rsidRPr="009134BA">
        <w:rPr>
          <w:rFonts w:ascii="Times New Roman" w:hAnsi="Times New Roman" w:cs="Times New Roman"/>
          <w:sz w:val="24"/>
          <w:szCs w:val="24"/>
        </w:rPr>
        <w:t>26</w:t>
      </w:r>
      <w:r w:rsidRPr="009134BA">
        <w:rPr>
          <w:rFonts w:ascii="Times New Roman" w:hAnsi="Times New Roman" w:cs="Times New Roman"/>
          <w:sz w:val="24"/>
          <w:szCs w:val="24"/>
        </w:rPr>
        <w:t xml:space="preserve"> августа 2026 г., </w:t>
      </w:r>
      <w:r w:rsidR="00F75392" w:rsidRPr="009134BA">
        <w:rPr>
          <w:rFonts w:ascii="Times New Roman" w:hAnsi="Times New Roman" w:cs="Times New Roman"/>
          <w:sz w:val="24"/>
          <w:szCs w:val="24"/>
        </w:rPr>
        <w:t>11</w:t>
      </w:r>
      <w:r w:rsidRPr="009134BA">
        <w:rPr>
          <w:rFonts w:ascii="Times New Roman" w:hAnsi="Times New Roman" w:cs="Times New Roman"/>
          <w:sz w:val="24"/>
          <w:szCs w:val="24"/>
        </w:rPr>
        <w:t>:</w:t>
      </w:r>
      <w:r w:rsidR="00F75392" w:rsidRPr="009134BA">
        <w:rPr>
          <w:rFonts w:ascii="Times New Roman" w:hAnsi="Times New Roman" w:cs="Times New Roman"/>
          <w:sz w:val="24"/>
          <w:szCs w:val="24"/>
        </w:rPr>
        <w:t>00</w:t>
      </w:r>
      <w:r w:rsidRPr="009134BA">
        <w:rPr>
          <w:rFonts w:ascii="Times New Roman" w:hAnsi="Times New Roman" w:cs="Times New Roman"/>
          <w:sz w:val="24"/>
          <w:szCs w:val="24"/>
        </w:rPr>
        <w:t>)</w:t>
      </w:r>
    </w:p>
    <w:p w:rsidR="00DC6695" w:rsidRPr="00DC6695" w:rsidRDefault="00DC6695" w:rsidP="00DC66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695" w:rsidRDefault="00DC6695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6695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2003DB">
        <w:rPr>
          <w:rFonts w:ascii="Times New Roman" w:hAnsi="Times New Roman" w:cs="Times New Roman"/>
          <w:b/>
          <w:sz w:val="24"/>
          <w:szCs w:val="24"/>
        </w:rPr>
        <w:t xml:space="preserve">Общая информация о состоянии работы по актуализации </w:t>
      </w:r>
      <w:r w:rsidR="002003DB" w:rsidRPr="002003DB">
        <w:rPr>
          <w:rFonts w:ascii="Times New Roman" w:hAnsi="Times New Roman" w:cs="Times New Roman"/>
          <w:b/>
          <w:sz w:val="24"/>
          <w:szCs w:val="24"/>
        </w:rPr>
        <w:t>НДТ 22.1 – 2021 «Общие принципы производственного экологического контроля и его метрологического обеспечения»</w:t>
      </w:r>
      <w:r w:rsidR="002003DB">
        <w:rPr>
          <w:rFonts w:ascii="Times New Roman" w:hAnsi="Times New Roman" w:cs="Times New Roman"/>
          <w:b/>
          <w:sz w:val="24"/>
          <w:szCs w:val="24"/>
        </w:rPr>
        <w:t>, проводимой ФГБУ «Институт стандартизации»</w:t>
      </w:r>
    </w:p>
    <w:p w:rsidR="00F75392" w:rsidRPr="00F75392" w:rsidRDefault="00F75392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5392">
        <w:rPr>
          <w:rFonts w:ascii="Times New Roman" w:hAnsi="Times New Roman" w:cs="Times New Roman"/>
          <w:i/>
          <w:sz w:val="24"/>
          <w:szCs w:val="24"/>
        </w:rPr>
        <w:t>1.1. Предварительные результаты анализа НДТ 22.1 – 2021 «Общие принципы производственного экологического контроля и его</w:t>
      </w:r>
      <w:r w:rsidR="00DC6D7C">
        <w:rPr>
          <w:rFonts w:ascii="Times New Roman" w:hAnsi="Times New Roman" w:cs="Times New Roman"/>
          <w:i/>
          <w:sz w:val="24"/>
          <w:szCs w:val="24"/>
        </w:rPr>
        <w:t xml:space="preserve"> метрологического обеспечения»</w:t>
      </w:r>
    </w:p>
    <w:p w:rsidR="00F75392" w:rsidRDefault="00F75392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5392">
        <w:rPr>
          <w:rFonts w:ascii="Times New Roman" w:hAnsi="Times New Roman" w:cs="Times New Roman"/>
          <w:i/>
          <w:sz w:val="24"/>
          <w:szCs w:val="24"/>
        </w:rPr>
        <w:t>1.2. Предварительные результаты анализа отраслевых ИТС НДТ в контексте требований к производственному экологическому контролю</w:t>
      </w:r>
      <w:r w:rsidR="00DC6D7C">
        <w:rPr>
          <w:rFonts w:ascii="Times New Roman" w:hAnsi="Times New Roman" w:cs="Times New Roman"/>
          <w:i/>
          <w:sz w:val="24"/>
          <w:szCs w:val="24"/>
        </w:rPr>
        <w:t>.</w:t>
      </w:r>
    </w:p>
    <w:p w:rsidR="00F75392" w:rsidRPr="00F75392" w:rsidRDefault="00F75392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1.3.Предварительные результаты анализа национальных стандартов в сфере </w:t>
      </w:r>
      <w:r w:rsidRPr="00F75392">
        <w:rPr>
          <w:rFonts w:ascii="Times New Roman" w:hAnsi="Times New Roman" w:cs="Times New Roman"/>
          <w:i/>
          <w:sz w:val="24"/>
          <w:szCs w:val="24"/>
        </w:rPr>
        <w:t>производственно</w:t>
      </w:r>
      <w:r>
        <w:rPr>
          <w:rFonts w:ascii="Times New Roman" w:hAnsi="Times New Roman" w:cs="Times New Roman"/>
          <w:i/>
          <w:sz w:val="24"/>
          <w:szCs w:val="24"/>
        </w:rPr>
        <w:t>го</w:t>
      </w:r>
      <w:r w:rsidRPr="00F75392">
        <w:rPr>
          <w:rFonts w:ascii="Times New Roman" w:hAnsi="Times New Roman" w:cs="Times New Roman"/>
          <w:i/>
          <w:sz w:val="24"/>
          <w:szCs w:val="24"/>
        </w:rPr>
        <w:t xml:space="preserve"> экологическо</w:t>
      </w:r>
      <w:r>
        <w:rPr>
          <w:rFonts w:ascii="Times New Roman" w:hAnsi="Times New Roman" w:cs="Times New Roman"/>
          <w:i/>
          <w:sz w:val="24"/>
          <w:szCs w:val="24"/>
        </w:rPr>
        <w:t>го</w:t>
      </w:r>
      <w:r w:rsidRPr="00F75392">
        <w:rPr>
          <w:rFonts w:ascii="Times New Roman" w:hAnsi="Times New Roman" w:cs="Times New Roman"/>
          <w:i/>
          <w:sz w:val="24"/>
          <w:szCs w:val="24"/>
        </w:rPr>
        <w:t xml:space="preserve"> контрол</w:t>
      </w:r>
      <w:r>
        <w:rPr>
          <w:rFonts w:ascii="Times New Roman" w:hAnsi="Times New Roman" w:cs="Times New Roman"/>
          <w:i/>
          <w:sz w:val="24"/>
          <w:szCs w:val="24"/>
        </w:rPr>
        <w:t>я.</w:t>
      </w:r>
    </w:p>
    <w:p w:rsidR="002003DB" w:rsidRDefault="002003DB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03DB" w:rsidRDefault="002003DB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03DB" w:rsidRDefault="002003DB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Результаты анализа межотраслевых анкет, а также программ производственного экологического контроля, представленных заинтересованными предприятиями</w:t>
      </w:r>
    </w:p>
    <w:p w:rsidR="002003DB" w:rsidRPr="00F75392" w:rsidRDefault="002003DB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5392">
        <w:rPr>
          <w:rFonts w:ascii="Times New Roman" w:hAnsi="Times New Roman" w:cs="Times New Roman"/>
          <w:i/>
          <w:sz w:val="24"/>
          <w:szCs w:val="24"/>
        </w:rPr>
        <w:t>2.1. Общие подходы к систематизации результатов проведенного анализа</w:t>
      </w:r>
      <w:r w:rsidR="00DC6D7C">
        <w:rPr>
          <w:rFonts w:ascii="Times New Roman" w:hAnsi="Times New Roman" w:cs="Times New Roman"/>
          <w:i/>
          <w:sz w:val="24"/>
          <w:szCs w:val="24"/>
        </w:rPr>
        <w:t>.</w:t>
      </w:r>
    </w:p>
    <w:p w:rsidR="002003DB" w:rsidRPr="00F75392" w:rsidRDefault="002003DB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5392">
        <w:rPr>
          <w:rFonts w:ascii="Times New Roman" w:hAnsi="Times New Roman" w:cs="Times New Roman"/>
          <w:i/>
          <w:sz w:val="24"/>
          <w:szCs w:val="24"/>
        </w:rPr>
        <w:t>2.2. Информация о выявленной проблематике разработки и реализации программ производственного экологического контроля объектов негативного воздействия на окружающую среду I категории</w:t>
      </w:r>
      <w:r w:rsidR="00DC6D7C">
        <w:rPr>
          <w:rFonts w:ascii="Times New Roman" w:hAnsi="Times New Roman" w:cs="Times New Roman"/>
          <w:i/>
          <w:sz w:val="24"/>
          <w:szCs w:val="24"/>
        </w:rPr>
        <w:t>.</w:t>
      </w:r>
    </w:p>
    <w:p w:rsidR="002003DB" w:rsidRPr="00F75392" w:rsidRDefault="002003DB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5392">
        <w:rPr>
          <w:rFonts w:ascii="Times New Roman" w:hAnsi="Times New Roman" w:cs="Times New Roman"/>
          <w:i/>
          <w:sz w:val="24"/>
          <w:szCs w:val="24"/>
        </w:rPr>
        <w:t>2.</w:t>
      </w:r>
      <w:r w:rsidR="00F75392" w:rsidRPr="00F75392">
        <w:rPr>
          <w:rFonts w:ascii="Times New Roman" w:hAnsi="Times New Roman" w:cs="Times New Roman"/>
          <w:i/>
          <w:sz w:val="24"/>
          <w:szCs w:val="24"/>
        </w:rPr>
        <w:t>3</w:t>
      </w:r>
      <w:r w:rsidRPr="00F75392">
        <w:rPr>
          <w:rFonts w:ascii="Times New Roman" w:hAnsi="Times New Roman" w:cs="Times New Roman"/>
          <w:i/>
          <w:sz w:val="24"/>
          <w:szCs w:val="24"/>
        </w:rPr>
        <w:t>. Предложения по совершенствованию работ в сфере стандартизации по данному направлению</w:t>
      </w:r>
      <w:r w:rsidR="00F75392" w:rsidRPr="00F75392">
        <w:rPr>
          <w:rFonts w:ascii="Times New Roman" w:hAnsi="Times New Roman" w:cs="Times New Roman"/>
          <w:i/>
          <w:sz w:val="24"/>
          <w:szCs w:val="24"/>
        </w:rPr>
        <w:t>, включая востребованность наилучших доступных технологий в сфере организации производственного экологического контроля</w:t>
      </w:r>
      <w:r w:rsidR="00F75392">
        <w:rPr>
          <w:rFonts w:ascii="Times New Roman" w:hAnsi="Times New Roman" w:cs="Times New Roman"/>
          <w:i/>
          <w:sz w:val="24"/>
          <w:szCs w:val="24"/>
        </w:rPr>
        <w:t>.</w:t>
      </w:r>
    </w:p>
    <w:p w:rsidR="002003DB" w:rsidRDefault="002003DB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03DB" w:rsidRPr="00F75392" w:rsidRDefault="002003DB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5392">
        <w:rPr>
          <w:rFonts w:ascii="Times New Roman" w:hAnsi="Times New Roman" w:cs="Times New Roman"/>
          <w:b/>
          <w:sz w:val="24"/>
          <w:szCs w:val="24"/>
        </w:rPr>
        <w:t>3. Обсуждение представленных результатов анализа. Формирование подходов к актуализации действующих документов по стандартизации в сфере производственного экологического контроля, а также его метрологического обеспечения</w:t>
      </w:r>
    </w:p>
    <w:p w:rsidR="00F75392" w:rsidRDefault="00F75392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5392" w:rsidRPr="00F75392" w:rsidRDefault="00F75392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5392">
        <w:rPr>
          <w:rFonts w:ascii="Times New Roman" w:hAnsi="Times New Roman" w:cs="Times New Roman"/>
          <w:b/>
          <w:sz w:val="24"/>
          <w:szCs w:val="24"/>
        </w:rPr>
        <w:t>4. Разное</w:t>
      </w:r>
    </w:p>
    <w:p w:rsidR="003E2D84" w:rsidRPr="00DC6695" w:rsidRDefault="003E2D84" w:rsidP="003E2D84">
      <w:pPr>
        <w:tabs>
          <w:tab w:val="left" w:pos="725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6695" w:rsidRDefault="00DC6695" w:rsidP="00DC66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6695" w:rsidRDefault="00DC6695" w:rsidP="00DC66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6695" w:rsidRDefault="00DC6695" w:rsidP="00DC66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6695" w:rsidRDefault="00DC6695" w:rsidP="00DC66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6695" w:rsidRDefault="00DC6695" w:rsidP="009C3542">
      <w:pPr>
        <w:rPr>
          <w:rFonts w:ascii="Times New Roman" w:hAnsi="Times New Roman" w:cs="Times New Roman"/>
          <w:sz w:val="24"/>
          <w:szCs w:val="24"/>
        </w:rPr>
      </w:pPr>
    </w:p>
    <w:p w:rsidR="00DC6695" w:rsidRDefault="00DC6695" w:rsidP="00DC66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2D84" w:rsidRPr="00DC6695" w:rsidRDefault="003E2D84" w:rsidP="00A93A3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E2D84" w:rsidRPr="00DC6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24E" w:rsidRDefault="0010124E" w:rsidP="002003DB">
      <w:pPr>
        <w:spacing w:after="0" w:line="240" w:lineRule="auto"/>
      </w:pPr>
      <w:r>
        <w:separator/>
      </w:r>
    </w:p>
  </w:endnote>
  <w:endnote w:type="continuationSeparator" w:id="0">
    <w:p w:rsidR="0010124E" w:rsidRDefault="0010124E" w:rsidP="002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24E" w:rsidRDefault="0010124E" w:rsidP="002003DB">
      <w:pPr>
        <w:spacing w:after="0" w:line="240" w:lineRule="auto"/>
      </w:pPr>
      <w:r>
        <w:separator/>
      </w:r>
    </w:p>
  </w:footnote>
  <w:footnote w:type="continuationSeparator" w:id="0">
    <w:p w:rsidR="0010124E" w:rsidRDefault="0010124E" w:rsidP="002003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94E68"/>
    <w:multiLevelType w:val="hybridMultilevel"/>
    <w:tmpl w:val="6360E4DC"/>
    <w:lvl w:ilvl="0" w:tplc="2D0A34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BED"/>
    <w:rsid w:val="0010124E"/>
    <w:rsid w:val="001E2AE7"/>
    <w:rsid w:val="002003DB"/>
    <w:rsid w:val="00204F8F"/>
    <w:rsid w:val="0024798E"/>
    <w:rsid w:val="002E3441"/>
    <w:rsid w:val="003148A9"/>
    <w:rsid w:val="00317F8A"/>
    <w:rsid w:val="003370F9"/>
    <w:rsid w:val="00387026"/>
    <w:rsid w:val="003A2F92"/>
    <w:rsid w:val="003E2D84"/>
    <w:rsid w:val="00413DDB"/>
    <w:rsid w:val="00450559"/>
    <w:rsid w:val="00457C75"/>
    <w:rsid w:val="004622BE"/>
    <w:rsid w:val="0052721B"/>
    <w:rsid w:val="005971BE"/>
    <w:rsid w:val="005B31C3"/>
    <w:rsid w:val="00633BED"/>
    <w:rsid w:val="00655C27"/>
    <w:rsid w:val="00666079"/>
    <w:rsid w:val="006F4BE4"/>
    <w:rsid w:val="007C6DDC"/>
    <w:rsid w:val="00890197"/>
    <w:rsid w:val="008F336A"/>
    <w:rsid w:val="00901A66"/>
    <w:rsid w:val="009134BA"/>
    <w:rsid w:val="009173AA"/>
    <w:rsid w:val="009C3542"/>
    <w:rsid w:val="00A4297B"/>
    <w:rsid w:val="00A93A3B"/>
    <w:rsid w:val="00B25A03"/>
    <w:rsid w:val="00BA6F16"/>
    <w:rsid w:val="00C72316"/>
    <w:rsid w:val="00CF38FE"/>
    <w:rsid w:val="00DA512C"/>
    <w:rsid w:val="00DC6695"/>
    <w:rsid w:val="00DC6D7C"/>
    <w:rsid w:val="00DD5158"/>
    <w:rsid w:val="00DF3C0F"/>
    <w:rsid w:val="00DF425B"/>
    <w:rsid w:val="00E933DE"/>
    <w:rsid w:val="00EB7FE6"/>
    <w:rsid w:val="00F729BA"/>
    <w:rsid w:val="00F75392"/>
    <w:rsid w:val="00FD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04F8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04F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00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003DB"/>
  </w:style>
  <w:style w:type="paragraph" w:styleId="a8">
    <w:name w:val="footer"/>
    <w:basedOn w:val="a"/>
    <w:link w:val="a9"/>
    <w:uiPriority w:val="99"/>
    <w:unhideWhenUsed/>
    <w:rsid w:val="00200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003DB"/>
  </w:style>
  <w:style w:type="paragraph" w:styleId="aa">
    <w:name w:val="List Paragraph"/>
    <w:basedOn w:val="a"/>
    <w:uiPriority w:val="34"/>
    <w:qFormat/>
    <w:rsid w:val="003370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04F8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04F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00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003DB"/>
  </w:style>
  <w:style w:type="paragraph" w:styleId="a8">
    <w:name w:val="footer"/>
    <w:basedOn w:val="a"/>
    <w:link w:val="a9"/>
    <w:uiPriority w:val="99"/>
    <w:unhideWhenUsed/>
    <w:rsid w:val="00200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003DB"/>
  </w:style>
  <w:style w:type="paragraph" w:styleId="aa">
    <w:name w:val="List Paragraph"/>
    <w:basedOn w:val="a"/>
    <w:uiPriority w:val="34"/>
    <w:qFormat/>
    <w:rsid w:val="003370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9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71217C8-B29B-4679-A886-BD9E80885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Н. Захарова</dc:creator>
  <cp:keywords/>
  <dc:description/>
  <cp:lastModifiedBy>Юлия П. Бурдина</cp:lastModifiedBy>
  <cp:revision>8</cp:revision>
  <dcterms:created xsi:type="dcterms:W3CDTF">2026-08-14T14:01:00Z</dcterms:created>
  <dcterms:modified xsi:type="dcterms:W3CDTF">2026-08-19T15:20:00Z</dcterms:modified>
</cp:coreProperties>
</file>